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0B081615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D74A57">
        <w:rPr>
          <w:rFonts w:ascii="Arial" w:eastAsia="宋体" w:hAnsi="Arial" w:cs="Times New Roman"/>
          <w:b/>
          <w:sz w:val="24"/>
          <w:szCs w:val="20"/>
          <w:lang w:val="en-GB" w:eastAsia="zh-CN"/>
        </w:rPr>
        <w:t>101</w:t>
      </w:r>
      <w:r w:rsidR="00EF16C5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0F3CE8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F362B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2200749</w:t>
      </w:r>
    </w:p>
    <w:bookmarkEnd w:id="0"/>
    <w:bookmarkEnd w:id="1"/>
    <w:p w14:paraId="3535F51E" w14:textId="2328FA45" w:rsidR="00B2596F" w:rsidRPr="003D5F1E" w:rsidRDefault="00EF16C5" w:rsidP="003E1CAF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17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Jan-25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Jan, 2022</w:t>
      </w:r>
    </w:p>
    <w:p w14:paraId="093D4906" w14:textId="77777777" w:rsidR="00F82E50" w:rsidRPr="00445DA4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3F6416A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F16C5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5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3.3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075DF2BB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EF16C5">
        <w:rPr>
          <w:rFonts w:ascii="Arial" w:eastAsia="Calibri" w:hAnsi="Arial" w:cs="Arial"/>
          <w:b/>
          <w:bCs/>
          <w:sz w:val="24"/>
          <w:lang w:val="en-GB"/>
        </w:rPr>
        <w:t>S</w:t>
      </w:r>
      <w:r w:rsidR="00FD3C42" w:rsidRPr="00FD3C42">
        <w:rPr>
          <w:rFonts w:ascii="Arial" w:eastAsia="Calibri" w:hAnsi="Arial" w:cs="Arial"/>
          <w:b/>
          <w:bCs/>
          <w:sz w:val="24"/>
          <w:lang w:val="en-GB"/>
        </w:rPr>
        <w:t xml:space="preserve">imulation results </w:t>
      </w:r>
      <w:bookmarkStart w:id="3" w:name="_GoBack"/>
      <w:bookmarkEnd w:id="3"/>
      <w:r w:rsidR="00FD3C42" w:rsidRPr="00FD3C42">
        <w:rPr>
          <w:rFonts w:ascii="Arial" w:eastAsia="Calibri" w:hAnsi="Arial" w:cs="Arial"/>
          <w:b/>
          <w:bCs/>
          <w:sz w:val="24"/>
          <w:lang w:val="en-GB"/>
        </w:rPr>
        <w:t>of PRACH requirement for Rel-17 FR2 HST</w:t>
      </w:r>
      <w:r w:rsidR="00D74A5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0C58E77D" w14:textId="10F17857" w:rsidR="00EF16C5" w:rsidRDefault="00445DA4" w:rsidP="003E1CAF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RAN4 meeting, </w:t>
      </w:r>
      <w:r w:rsidR="00AF503D">
        <w:rPr>
          <w:lang w:eastAsia="zh-CN"/>
        </w:rPr>
        <w:t xml:space="preserve">the remaining issue on the test parameters on PRACH requirement for Rel-17 </w:t>
      </w:r>
      <w:r w:rsidR="00EF16C5">
        <w:rPr>
          <w:lang w:eastAsia="zh-CN"/>
        </w:rPr>
        <w:t xml:space="preserve">FR2 HST were further discussed and finalized. </w:t>
      </w:r>
    </w:p>
    <w:p w14:paraId="3ADC2536" w14:textId="35BF70D8" w:rsidR="00445DA4" w:rsidRDefault="00AF503D" w:rsidP="003E1CAF">
      <w:pPr>
        <w:jc w:val="both"/>
        <w:rPr>
          <w:lang w:eastAsia="zh-CN"/>
        </w:rPr>
      </w:pPr>
      <w:r>
        <w:rPr>
          <w:lang w:eastAsia="zh-CN"/>
        </w:rPr>
        <w:t>The related agreement was captured in the WF [1]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3B62" w:rsidRPr="002530B4" w14:paraId="3B110DCB" w14:textId="77777777" w:rsidTr="001C5784">
        <w:tc>
          <w:tcPr>
            <w:tcW w:w="9847" w:type="dxa"/>
            <w:shd w:val="clear" w:color="auto" w:fill="auto"/>
          </w:tcPr>
          <w:p w14:paraId="4025216F" w14:textId="3039A086" w:rsidR="00263B62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Frequency offset</w:t>
            </w:r>
            <w:r w:rsidR="00263B62">
              <w:rPr>
                <w:rFonts w:eastAsia="宋体"/>
                <w:lang w:eastAsia="zh-CN"/>
              </w:rPr>
              <w:t xml:space="preserve"> </w:t>
            </w:r>
          </w:p>
          <w:p w14:paraId="3B8D5F1B" w14:textId="42DA5548" w:rsidR="00263B62" w:rsidRPr="00263B62" w:rsidRDefault="001A266F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19444Hz with 350km/h at 30GHz carrier frequency </w:t>
            </w:r>
          </w:p>
          <w:p w14:paraId="7FDA7557" w14:textId="7FD1F799" w:rsidR="00263B62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Test Preamble Configuration for Ncs</w:t>
            </w:r>
          </w:p>
          <w:p w14:paraId="0D9715B7" w14:textId="69C4203D" w:rsidR="001A266F" w:rsidRPr="000647D2" w:rsidRDefault="00EF16C5" w:rsidP="000647D2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Ncs = 0 </w:t>
            </w:r>
          </w:p>
          <w:p w14:paraId="3514B167" w14:textId="46F4EF85" w:rsidR="00AF503D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 w:rsidR="00EF16C5">
              <w:rPr>
                <w:rFonts w:eastAsia="宋体"/>
                <w:lang w:eastAsia="zh-CN"/>
              </w:rPr>
              <w:t>ime</w:t>
            </w:r>
            <w:r>
              <w:rPr>
                <w:rFonts w:eastAsia="宋体"/>
                <w:lang w:eastAsia="zh-CN"/>
              </w:rPr>
              <w:t xml:space="preserve"> offset configuration </w:t>
            </w:r>
          </w:p>
          <w:p w14:paraId="3C624DF4" w14:textId="6FE19386" w:rsidR="00D74A57" w:rsidRPr="00EF16C5" w:rsidRDefault="00D74A57" w:rsidP="00EF16C5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EF16C5">
              <w:rPr>
                <w:rFonts w:eastAsia="宋体"/>
                <w:lang w:eastAsia="zh-CN"/>
              </w:rPr>
              <w:t>Configure the maximum timing offset (i.e., the end of the tested range) in HS</w:t>
            </w:r>
            <w:r w:rsidR="00EF16C5">
              <w:rPr>
                <w:rFonts w:eastAsia="宋体"/>
                <w:lang w:eastAsia="zh-CN"/>
              </w:rPr>
              <w:t>T FR2 testing setup equal to 4.8</w:t>
            </w:r>
            <w:r w:rsidRPr="00EF16C5">
              <w:rPr>
                <w:rFonts w:eastAsia="宋体"/>
                <w:lang w:eastAsia="zh-CN"/>
              </w:rPr>
              <w:t>us</w:t>
            </w:r>
          </w:p>
          <w:p w14:paraId="1C60B62B" w14:textId="77777777" w:rsidR="00D74A57" w:rsidRDefault="00D74A57" w:rsidP="00D74A57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Value of Timing offset start: 0</w:t>
            </w:r>
          </w:p>
          <w:p w14:paraId="24B1667E" w14:textId="567FAD2B" w:rsidR="00D74A57" w:rsidRPr="00D74A57" w:rsidRDefault="00D74A57" w:rsidP="00D74A57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Value of Timing offset step: 0.48us</w:t>
            </w:r>
          </w:p>
          <w:p w14:paraId="6A5A9949" w14:textId="2A293818" w:rsidR="004A66B8" w:rsidRPr="00751453" w:rsidRDefault="000647D2" w:rsidP="00751453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 w:rsidR="00D74A57">
              <w:rPr>
                <w:rFonts w:eastAsia="宋体"/>
                <w:lang w:val="en-US" w:eastAsia="zh-CN"/>
              </w:rPr>
              <w:t>ote</w:t>
            </w:r>
          </w:p>
          <w:tbl>
            <w:tblPr>
              <w:tblStyle w:val="a6"/>
              <w:tblW w:w="8238" w:type="dxa"/>
              <w:jc w:val="center"/>
              <w:tblLook w:val="04A0" w:firstRow="1" w:lastRow="0" w:firstColumn="1" w:lastColumn="0" w:noHBand="0" w:noVBand="1"/>
            </w:tblPr>
            <w:tblGrid>
              <w:gridCol w:w="1622"/>
              <w:gridCol w:w="1198"/>
              <w:gridCol w:w="1845"/>
              <w:gridCol w:w="1792"/>
              <w:gridCol w:w="1781"/>
            </w:tblGrid>
            <w:tr w:rsidR="00751453" w14:paraId="3103E074" w14:textId="77777777" w:rsidTr="005C12A8">
              <w:trPr>
                <w:trHeight w:val="178"/>
                <w:jc w:val="center"/>
              </w:trPr>
              <w:tc>
                <w:tcPr>
                  <w:tcW w:w="1622" w:type="dxa"/>
                  <w:vAlign w:val="center"/>
                </w:tcPr>
                <w:p w14:paraId="0ACC98F9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Scenario</w:t>
                  </w:r>
                </w:p>
              </w:tc>
              <w:tc>
                <w:tcPr>
                  <w:tcW w:w="1198" w:type="dxa"/>
                  <w:vAlign w:val="center"/>
                </w:tcPr>
                <w:p w14:paraId="661549DE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Cell radius (m)</w:t>
                  </w:r>
                </w:p>
              </w:tc>
              <w:tc>
                <w:tcPr>
                  <w:tcW w:w="1845" w:type="dxa"/>
                  <w:vAlign w:val="center"/>
                </w:tcPr>
                <w:p w14:paraId="59BFB971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Maximum timing offset (us) (RTT)</w:t>
                  </w:r>
                </w:p>
              </w:tc>
              <w:tc>
                <w:tcPr>
                  <w:tcW w:w="1792" w:type="dxa"/>
                  <w:vAlign w:val="center"/>
                </w:tcPr>
                <w:p w14:paraId="2B39FE31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Coverage of format C2</w:t>
                  </w:r>
                </w:p>
              </w:tc>
              <w:tc>
                <w:tcPr>
                  <w:tcW w:w="1781" w:type="dxa"/>
                </w:tcPr>
                <w:p w14:paraId="6AD964FB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Maximum timing offset for C2 (us) (RTT)</w:t>
                  </w:r>
                </w:p>
              </w:tc>
            </w:tr>
            <w:tr w:rsidR="00751453" w14:paraId="15DF6AA8" w14:textId="77777777" w:rsidTr="005C12A8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14:paraId="7CC691F0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Scenario A (Ds =700m, Dmin =10m)</w:t>
                  </w:r>
                </w:p>
              </w:tc>
              <w:tc>
                <w:tcPr>
                  <w:tcW w:w="1198" w:type="dxa"/>
                  <w:vAlign w:val="center"/>
                </w:tcPr>
                <w:p w14:paraId="68D98F2F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7</w:t>
                  </w:r>
                  <w:r>
                    <w:rPr>
                      <w:lang w:eastAsia="zh-CN"/>
                    </w:rPr>
                    <w:t>00</w:t>
                  </w:r>
                </w:p>
              </w:tc>
              <w:tc>
                <w:tcPr>
                  <w:tcW w:w="1845" w:type="dxa"/>
                  <w:vAlign w:val="center"/>
                </w:tcPr>
                <w:p w14:paraId="7D56E699" w14:textId="77777777" w:rsidR="00751453" w:rsidRPr="000E71DA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4</w:t>
                  </w:r>
                  <w:r>
                    <w:rPr>
                      <w:lang w:eastAsia="zh-CN"/>
                    </w:rPr>
                    <w:t>.6us</w:t>
                  </w:r>
                </w:p>
              </w:tc>
              <w:tc>
                <w:tcPr>
                  <w:tcW w:w="1792" w:type="dxa"/>
                  <w:vAlign w:val="center"/>
                </w:tcPr>
                <w:p w14:paraId="09D96456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14:paraId="73EAE851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7.6</w:t>
                  </w:r>
                </w:p>
              </w:tc>
            </w:tr>
            <w:tr w:rsidR="00751453" w14:paraId="5D7B1ED9" w14:textId="77777777" w:rsidTr="005C12A8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14:paraId="370B72FE" w14:textId="77777777" w:rsidR="00751453" w:rsidRPr="000E71DA" w:rsidRDefault="00751453" w:rsidP="00751453">
                  <w:pPr>
                    <w:jc w:val="center"/>
                    <w:rPr>
                      <w:lang w:val="sv-SE" w:eastAsia="zh-CN"/>
                    </w:rPr>
                  </w:pPr>
                  <w:r w:rsidRPr="000E71DA">
                    <w:rPr>
                      <w:lang w:val="sv-SE" w:eastAsia="zh-CN"/>
                    </w:rPr>
                    <w:t>Scenario B (Ds=700m, Dmin=150m)</w:t>
                  </w:r>
                </w:p>
              </w:tc>
              <w:tc>
                <w:tcPr>
                  <w:tcW w:w="1198" w:type="dxa"/>
                  <w:vAlign w:val="center"/>
                </w:tcPr>
                <w:p w14:paraId="4D474A72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7</w:t>
                  </w:r>
                  <w:r>
                    <w:rPr>
                      <w:lang w:eastAsia="zh-CN"/>
                    </w:rPr>
                    <w:t>16</w:t>
                  </w:r>
                </w:p>
              </w:tc>
              <w:tc>
                <w:tcPr>
                  <w:tcW w:w="1845" w:type="dxa"/>
                  <w:vAlign w:val="center"/>
                </w:tcPr>
                <w:p w14:paraId="42FFDEE4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4.78us</w:t>
                  </w:r>
                </w:p>
              </w:tc>
              <w:tc>
                <w:tcPr>
                  <w:tcW w:w="1792" w:type="dxa"/>
                  <w:vAlign w:val="center"/>
                </w:tcPr>
                <w:p w14:paraId="6D16A4BF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14:paraId="18BB1E03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7.6</w:t>
                  </w:r>
                </w:p>
              </w:tc>
            </w:tr>
          </w:tbl>
          <w:p w14:paraId="6B807B8F" w14:textId="3BE56CAC" w:rsidR="00263B62" w:rsidRPr="00751453" w:rsidRDefault="00263B62" w:rsidP="00EF16C5">
            <w:pPr>
              <w:pStyle w:val="a8"/>
              <w:ind w:left="920"/>
              <w:rPr>
                <w:rFonts w:eastAsia="宋体"/>
                <w:lang w:eastAsia="zh-CN"/>
              </w:rPr>
            </w:pPr>
          </w:p>
        </w:tc>
      </w:tr>
    </w:tbl>
    <w:p w14:paraId="2A8C6C20" w14:textId="77777777" w:rsidR="00445DA4" w:rsidRDefault="00445DA4" w:rsidP="003E1CAF">
      <w:pPr>
        <w:jc w:val="both"/>
        <w:rPr>
          <w:lang w:eastAsia="zh-CN"/>
        </w:rPr>
      </w:pPr>
    </w:p>
    <w:p w14:paraId="6B86D906" w14:textId="2B713352" w:rsidR="00EF16C5" w:rsidRDefault="00594420" w:rsidP="003E1CAF">
      <w:pPr>
        <w:jc w:val="both"/>
        <w:rPr>
          <w:lang w:eastAsia="zh-CN"/>
        </w:rPr>
      </w:pPr>
      <w:r>
        <w:rPr>
          <w:lang w:eastAsia="zh-CN"/>
        </w:rPr>
        <w:t>In this con</w:t>
      </w:r>
      <w:r w:rsidR="00263B62">
        <w:rPr>
          <w:lang w:eastAsia="zh-CN"/>
        </w:rPr>
        <w:t xml:space="preserve">tribution, </w:t>
      </w:r>
      <w:r w:rsidR="00EF16C5">
        <w:rPr>
          <w:lang w:eastAsia="zh-CN"/>
        </w:rPr>
        <w:t>the ideal and impairment simulation results are provided to finalize the PRACH requirement</w:t>
      </w:r>
    </w:p>
    <w:p w14:paraId="26D223C3" w14:textId="64DF0F43" w:rsidR="007E44A9" w:rsidRPr="007135FE" w:rsidRDefault="00EF16C5" w:rsidP="007E44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7E44A9">
        <w:rPr>
          <w:rFonts w:ascii="Arial" w:eastAsia="宋体" w:hAnsi="Arial" w:cs="Times New Roman"/>
          <w:sz w:val="36"/>
          <w:szCs w:val="20"/>
          <w:lang w:val="en-GB"/>
        </w:rPr>
        <w:tab/>
      </w:r>
      <w:r w:rsidR="007E44A9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5C595A40" w14:textId="746EAFC8" w:rsidR="00EF16C5" w:rsidRDefault="00601F7B" w:rsidP="00601F7B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440C3">
        <w:rPr>
          <w:lang w:eastAsia="zh-CN"/>
        </w:rPr>
        <w:t xml:space="preserve"> </w:t>
      </w:r>
      <w:r w:rsidR="00EF16C5">
        <w:rPr>
          <w:lang w:eastAsia="zh-CN"/>
        </w:rPr>
        <w:t>both ideal and impairment results were provided for alignment. The simulation assumption can be referred as the following table</w:t>
      </w:r>
    </w:p>
    <w:p w14:paraId="3C7F6E47" w14:textId="18F6FEB3" w:rsidR="00783A5D" w:rsidRDefault="003133A5" w:rsidP="003133A5">
      <w:pPr>
        <w:jc w:val="center"/>
        <w:rPr>
          <w:lang w:eastAsia="zh-CN"/>
        </w:rPr>
      </w:pPr>
      <w:r>
        <w:rPr>
          <w:lang w:eastAsia="zh-CN"/>
        </w:rPr>
        <w:t>Table 1: Simulation assumption for PRACH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783A5D" w14:paraId="3F4782DD" w14:textId="77777777" w:rsidTr="00BD762B">
        <w:trPr>
          <w:trHeight w:val="262"/>
          <w:jc w:val="center"/>
        </w:trPr>
        <w:tc>
          <w:tcPr>
            <w:tcW w:w="3360" w:type="dxa"/>
          </w:tcPr>
          <w:p w14:paraId="5BDB26B8" w14:textId="3EF7492A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360" w:type="dxa"/>
          </w:tcPr>
          <w:p w14:paraId="016949F9" w14:textId="3E4CC069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</w:tr>
      <w:tr w:rsidR="00783A5D" w14:paraId="7D1D0C0E" w14:textId="77777777" w:rsidTr="00BD762B">
        <w:trPr>
          <w:trHeight w:val="270"/>
          <w:jc w:val="center"/>
        </w:trPr>
        <w:tc>
          <w:tcPr>
            <w:tcW w:w="3360" w:type="dxa"/>
          </w:tcPr>
          <w:p w14:paraId="357434F9" w14:textId="1069D14B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46210DD9" w14:textId="468EF061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80592" w14:paraId="22FD06FE" w14:textId="77777777" w:rsidTr="00BD762B">
        <w:trPr>
          <w:trHeight w:val="262"/>
          <w:jc w:val="center"/>
        </w:trPr>
        <w:tc>
          <w:tcPr>
            <w:tcW w:w="3360" w:type="dxa"/>
          </w:tcPr>
          <w:p w14:paraId="087A07AB" w14:textId="4F1AA313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3360" w:type="dxa"/>
          </w:tcPr>
          <w:p w14:paraId="4C84F021" w14:textId="42A29A3D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80592" w14:paraId="0B5BB6F7" w14:textId="77777777" w:rsidTr="00BD762B">
        <w:trPr>
          <w:trHeight w:val="270"/>
          <w:jc w:val="center"/>
        </w:trPr>
        <w:tc>
          <w:tcPr>
            <w:tcW w:w="3360" w:type="dxa"/>
          </w:tcPr>
          <w:p w14:paraId="1A4D8CC2" w14:textId="26987A8F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3360" w:type="dxa"/>
          </w:tcPr>
          <w:p w14:paraId="2C1DB955" w14:textId="7303EB47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83A5D" w14:paraId="7EF6FCF1" w14:textId="77777777" w:rsidTr="00BD762B">
        <w:trPr>
          <w:trHeight w:val="262"/>
          <w:jc w:val="center"/>
        </w:trPr>
        <w:tc>
          <w:tcPr>
            <w:tcW w:w="3360" w:type="dxa"/>
          </w:tcPr>
          <w:p w14:paraId="15CF6267" w14:textId="24199A72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Channel </w:t>
            </w:r>
          </w:p>
        </w:tc>
        <w:tc>
          <w:tcPr>
            <w:tcW w:w="3360" w:type="dxa"/>
          </w:tcPr>
          <w:p w14:paraId="4FFED9D1" w14:textId="6B115992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</w:tr>
      <w:tr w:rsidR="00783A5D" w14:paraId="2CBC9682" w14:textId="77777777" w:rsidTr="00BD762B">
        <w:trPr>
          <w:trHeight w:val="270"/>
          <w:jc w:val="center"/>
        </w:trPr>
        <w:tc>
          <w:tcPr>
            <w:tcW w:w="3360" w:type="dxa"/>
          </w:tcPr>
          <w:p w14:paraId="72F444F4" w14:textId="57CE1474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3360" w:type="dxa"/>
          </w:tcPr>
          <w:p w14:paraId="20064CCA" w14:textId="0111B675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</w:tr>
      <w:tr w:rsidR="00783A5D" w14:paraId="1B762FA2" w14:textId="77777777" w:rsidTr="00BD762B">
        <w:trPr>
          <w:trHeight w:val="262"/>
          <w:jc w:val="center"/>
        </w:trPr>
        <w:tc>
          <w:tcPr>
            <w:tcW w:w="3360" w:type="dxa"/>
          </w:tcPr>
          <w:p w14:paraId="113AEE08" w14:textId="353DEA23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1CCA644A" w14:textId="3C3345C5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</w:tc>
      </w:tr>
      <w:tr w:rsidR="00480592" w14:paraId="4C5A35E8" w14:textId="77777777" w:rsidTr="00BD762B">
        <w:trPr>
          <w:trHeight w:val="270"/>
          <w:jc w:val="center"/>
        </w:trPr>
        <w:tc>
          <w:tcPr>
            <w:tcW w:w="3360" w:type="dxa"/>
          </w:tcPr>
          <w:p w14:paraId="68A5B7C4" w14:textId="1F372054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requency offset </w:t>
            </w:r>
          </w:p>
        </w:tc>
        <w:tc>
          <w:tcPr>
            <w:tcW w:w="3360" w:type="dxa"/>
          </w:tcPr>
          <w:p w14:paraId="3887C9EC" w14:textId="6141FD43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9444Hz</w:t>
            </w:r>
          </w:p>
        </w:tc>
      </w:tr>
      <w:tr w:rsidR="00480592" w14:paraId="7FF8F552" w14:textId="77777777" w:rsidTr="00BD762B">
        <w:trPr>
          <w:trHeight w:val="262"/>
          <w:jc w:val="center"/>
        </w:trPr>
        <w:tc>
          <w:tcPr>
            <w:tcW w:w="3360" w:type="dxa"/>
          </w:tcPr>
          <w:p w14:paraId="72E66F2C" w14:textId="5780A096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offset </w:t>
            </w:r>
          </w:p>
        </w:tc>
        <w:tc>
          <w:tcPr>
            <w:tcW w:w="3360" w:type="dxa"/>
          </w:tcPr>
          <w:p w14:paraId="0D43E01A" w14:textId="0CC05EB4" w:rsidR="00CC34EB" w:rsidRDefault="00EF16C5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0:0.48:4.8</w:t>
            </w:r>
          </w:p>
        </w:tc>
      </w:tr>
    </w:tbl>
    <w:p w14:paraId="5A5E91AE" w14:textId="77777777" w:rsidR="00EF16C5" w:rsidRDefault="00EF16C5" w:rsidP="00810E9D">
      <w:pPr>
        <w:jc w:val="center"/>
        <w:rPr>
          <w:lang w:eastAsia="zh-CN"/>
        </w:rPr>
      </w:pPr>
    </w:p>
    <w:p w14:paraId="2A93D541" w14:textId="38650014" w:rsidR="00CB331F" w:rsidRDefault="00CB331F" w:rsidP="00CB331F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EF16C5">
        <w:rPr>
          <w:lang w:eastAsia="zh-CN"/>
        </w:rPr>
        <w:t>1</w:t>
      </w:r>
      <w:r>
        <w:rPr>
          <w:lang w:eastAsia="zh-CN"/>
        </w:rPr>
        <w:t>: Initial simulation re</w:t>
      </w:r>
      <w:r w:rsidR="00751453">
        <w:rPr>
          <w:lang w:eastAsia="zh-CN"/>
        </w:rPr>
        <w:t xml:space="preserve">sults for PRACH with format C2 </w:t>
      </w:r>
    </w:p>
    <w:tbl>
      <w:tblPr>
        <w:tblStyle w:val="a6"/>
        <w:tblW w:w="9935" w:type="dxa"/>
        <w:jc w:val="center"/>
        <w:tblLook w:val="04A0" w:firstRow="1" w:lastRow="0" w:firstColumn="1" w:lastColumn="0" w:noHBand="0" w:noVBand="1"/>
      </w:tblPr>
      <w:tblGrid>
        <w:gridCol w:w="1472"/>
        <w:gridCol w:w="1471"/>
        <w:gridCol w:w="1625"/>
        <w:gridCol w:w="1553"/>
        <w:gridCol w:w="1278"/>
        <w:gridCol w:w="1330"/>
        <w:gridCol w:w="1206"/>
      </w:tblGrid>
      <w:tr w:rsidR="00EF16C5" w14:paraId="47F75A7B" w14:textId="4E763337" w:rsidTr="00EF16C5">
        <w:trPr>
          <w:trHeight w:val="391"/>
          <w:jc w:val="center"/>
        </w:trPr>
        <w:tc>
          <w:tcPr>
            <w:tcW w:w="1472" w:type="dxa"/>
          </w:tcPr>
          <w:p w14:paraId="36330224" w14:textId="77777777" w:rsidR="00EF16C5" w:rsidRDefault="00EF16C5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Tx antennas</w:t>
            </w:r>
          </w:p>
        </w:tc>
        <w:tc>
          <w:tcPr>
            <w:tcW w:w="1471" w:type="dxa"/>
          </w:tcPr>
          <w:p w14:paraId="5DE5FED6" w14:textId="77777777" w:rsidR="00EF16C5" w:rsidRDefault="00EF16C5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625" w:type="dxa"/>
          </w:tcPr>
          <w:p w14:paraId="5B6E36D3" w14:textId="77777777" w:rsidR="00EF16C5" w:rsidRDefault="00EF16C5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553" w:type="dxa"/>
          </w:tcPr>
          <w:p w14:paraId="2E3A29C0" w14:textId="77777777" w:rsidR="00EF16C5" w:rsidRDefault="00EF16C5" w:rsidP="00291C7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278" w:type="dxa"/>
          </w:tcPr>
          <w:p w14:paraId="009F64F8" w14:textId="48C0E254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offset range </w:t>
            </w:r>
          </w:p>
        </w:tc>
        <w:tc>
          <w:tcPr>
            <w:tcW w:w="1330" w:type="dxa"/>
          </w:tcPr>
          <w:p w14:paraId="08607036" w14:textId="4D7AF1E9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76BD89B3" w14:textId="77777777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  <w:tc>
          <w:tcPr>
            <w:tcW w:w="1206" w:type="dxa"/>
          </w:tcPr>
          <w:p w14:paraId="1DF1948B" w14:textId="77777777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 [dB]</w:t>
            </w:r>
          </w:p>
          <w:p w14:paraId="2797A677" w14:textId="16A49D4F" w:rsidR="00EF16C5" w:rsidRDefault="00EF16C5" w:rsidP="00291C7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EF16C5" w14:paraId="2C2DF06A" w14:textId="7FD9E2C4" w:rsidTr="00EF16C5">
        <w:trPr>
          <w:trHeight w:val="130"/>
          <w:jc w:val="center"/>
        </w:trPr>
        <w:tc>
          <w:tcPr>
            <w:tcW w:w="1472" w:type="dxa"/>
          </w:tcPr>
          <w:p w14:paraId="7756EC22" w14:textId="101FBD8D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71" w:type="dxa"/>
          </w:tcPr>
          <w:p w14:paraId="5CADD12E" w14:textId="77777777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25" w:type="dxa"/>
          </w:tcPr>
          <w:p w14:paraId="133EC33B" w14:textId="77777777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553" w:type="dxa"/>
          </w:tcPr>
          <w:p w14:paraId="69D46906" w14:textId="10062B9B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19444Hz</w:t>
            </w:r>
          </w:p>
        </w:tc>
        <w:tc>
          <w:tcPr>
            <w:tcW w:w="1278" w:type="dxa"/>
          </w:tcPr>
          <w:p w14:paraId="291B9ECF" w14:textId="7A893687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0: 0.48:4.8us</w:t>
            </w:r>
          </w:p>
        </w:tc>
        <w:tc>
          <w:tcPr>
            <w:tcW w:w="1330" w:type="dxa"/>
          </w:tcPr>
          <w:p w14:paraId="14CE0D09" w14:textId="31E91E96" w:rsidR="00EF16C5" w:rsidRDefault="00F362B3" w:rsidP="00EA26C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-12.55</w:t>
            </w:r>
          </w:p>
        </w:tc>
        <w:tc>
          <w:tcPr>
            <w:tcW w:w="1206" w:type="dxa"/>
          </w:tcPr>
          <w:p w14:paraId="64DD7A9A" w14:textId="712B6AB4" w:rsidR="00EF16C5" w:rsidRDefault="00EF16C5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F362B3">
              <w:rPr>
                <w:lang w:eastAsia="zh-CN"/>
              </w:rPr>
              <w:t>10.55</w:t>
            </w:r>
          </w:p>
        </w:tc>
      </w:tr>
    </w:tbl>
    <w:p w14:paraId="78D3C590" w14:textId="790B0662" w:rsidR="00810E9D" w:rsidRPr="00810E9D" w:rsidRDefault="00810E9D" w:rsidP="00601F7B">
      <w:pPr>
        <w:jc w:val="both"/>
        <w:rPr>
          <w:b/>
          <w:lang w:eastAsia="zh-CN"/>
        </w:rPr>
      </w:pPr>
    </w:p>
    <w:p w14:paraId="4E876BBF" w14:textId="4F4DD58C" w:rsidR="00341C1B" w:rsidRPr="007135FE" w:rsidRDefault="004A45BD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Conclusion</w:t>
      </w:r>
    </w:p>
    <w:p w14:paraId="0AF70D13" w14:textId="0DBBC25F" w:rsidR="00406CDB" w:rsidRPr="00056F92" w:rsidRDefault="00341C1B" w:rsidP="00406CDB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06CDB">
        <w:rPr>
          <w:lang w:eastAsia="zh-CN"/>
        </w:rPr>
        <w:t xml:space="preserve"> </w:t>
      </w:r>
      <w:r w:rsidR="00056F92">
        <w:rPr>
          <w:lang w:eastAsia="zh-CN"/>
        </w:rPr>
        <w:t xml:space="preserve">the ideal and impairment simulation results are provided for PRACH requirement finalization.  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0BD974BB" w:rsidR="00F57074" w:rsidRPr="00915D1A" w:rsidRDefault="00915D1A" w:rsidP="003E1CAF">
      <w:pPr>
        <w:pStyle w:val="Reference"/>
      </w:pPr>
      <w:r>
        <w:t>R4</w:t>
      </w:r>
      <w:r w:rsidR="00F57074" w:rsidRPr="00915D1A">
        <w:rPr>
          <w:rFonts w:hint="eastAsia"/>
        </w:rPr>
        <w:t>-</w:t>
      </w:r>
      <w:r w:rsidR="00056F92">
        <w:t>2120703</w:t>
      </w:r>
      <w:r>
        <w:rPr>
          <w:rFonts w:hint="eastAsia"/>
        </w:rPr>
        <w:t>,</w:t>
      </w:r>
      <w:r w:rsidR="00AF503D">
        <w:t xml:space="preserve"> WF </w:t>
      </w:r>
      <w:r w:rsidR="00056F92">
        <w:t>on BS demodulation requirement for FR2 HST, Nokia, Samsung</w:t>
      </w:r>
    </w:p>
    <w:p w14:paraId="0C271BFE" w14:textId="151D01FA" w:rsidR="007E176D" w:rsidRPr="00EA26C6" w:rsidRDefault="007E176D" w:rsidP="003E1CAF">
      <w:pPr>
        <w:jc w:val="both"/>
        <w:rPr>
          <w:lang w:val="en-GB" w:eastAsia="zh-CN"/>
        </w:rPr>
      </w:pPr>
    </w:p>
    <w:sectPr w:rsidR="007E176D" w:rsidRPr="00EA26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99000" w14:textId="77777777" w:rsidR="00D21C34" w:rsidRDefault="00D21C34" w:rsidP="00EA0BFA">
      <w:pPr>
        <w:spacing w:after="0" w:line="240" w:lineRule="auto"/>
      </w:pPr>
      <w:r>
        <w:separator/>
      </w:r>
    </w:p>
  </w:endnote>
  <w:endnote w:type="continuationSeparator" w:id="0">
    <w:p w14:paraId="54AF0AE6" w14:textId="77777777" w:rsidR="00D21C34" w:rsidRDefault="00D21C34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C5CA9" w14:textId="77777777" w:rsidR="00D21C34" w:rsidRDefault="00D21C34" w:rsidP="00EA0BFA">
      <w:pPr>
        <w:spacing w:after="0" w:line="240" w:lineRule="auto"/>
      </w:pPr>
      <w:r>
        <w:separator/>
      </w:r>
    </w:p>
  </w:footnote>
  <w:footnote w:type="continuationSeparator" w:id="0">
    <w:p w14:paraId="18423F1D" w14:textId="77777777" w:rsidR="00D21C34" w:rsidRDefault="00D21C34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3EA7"/>
    <w:rsid w:val="00004166"/>
    <w:rsid w:val="000066E5"/>
    <w:rsid w:val="0001146A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6F92"/>
    <w:rsid w:val="00057513"/>
    <w:rsid w:val="000619E5"/>
    <w:rsid w:val="000619F6"/>
    <w:rsid w:val="00062202"/>
    <w:rsid w:val="000631E5"/>
    <w:rsid w:val="000647D2"/>
    <w:rsid w:val="00070287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7B4A"/>
    <w:rsid w:val="000D54F4"/>
    <w:rsid w:val="000E6D11"/>
    <w:rsid w:val="000F110B"/>
    <w:rsid w:val="000F19C5"/>
    <w:rsid w:val="000F3CE8"/>
    <w:rsid w:val="000F438F"/>
    <w:rsid w:val="000F5EB5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30993"/>
    <w:rsid w:val="00131E2B"/>
    <w:rsid w:val="0013459D"/>
    <w:rsid w:val="001401AF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15D0"/>
    <w:rsid w:val="0018282C"/>
    <w:rsid w:val="00186BD7"/>
    <w:rsid w:val="00187530"/>
    <w:rsid w:val="0019176C"/>
    <w:rsid w:val="001A266F"/>
    <w:rsid w:val="001A37D2"/>
    <w:rsid w:val="001A5B18"/>
    <w:rsid w:val="001A6BDA"/>
    <w:rsid w:val="001B0A8B"/>
    <w:rsid w:val="001B1399"/>
    <w:rsid w:val="001B34B4"/>
    <w:rsid w:val="001C2E9C"/>
    <w:rsid w:val="001C5784"/>
    <w:rsid w:val="001C59AD"/>
    <w:rsid w:val="001D10CF"/>
    <w:rsid w:val="001E26A6"/>
    <w:rsid w:val="001E6D0F"/>
    <w:rsid w:val="001F31EA"/>
    <w:rsid w:val="001F3A55"/>
    <w:rsid w:val="001F76F3"/>
    <w:rsid w:val="002007C3"/>
    <w:rsid w:val="00212AC7"/>
    <w:rsid w:val="002166E6"/>
    <w:rsid w:val="00217934"/>
    <w:rsid w:val="002311C8"/>
    <w:rsid w:val="00235974"/>
    <w:rsid w:val="00244B99"/>
    <w:rsid w:val="002454B4"/>
    <w:rsid w:val="00245E92"/>
    <w:rsid w:val="00256563"/>
    <w:rsid w:val="00257243"/>
    <w:rsid w:val="00263B62"/>
    <w:rsid w:val="0026464B"/>
    <w:rsid w:val="0027192E"/>
    <w:rsid w:val="002722FF"/>
    <w:rsid w:val="002761A6"/>
    <w:rsid w:val="002932D6"/>
    <w:rsid w:val="00293801"/>
    <w:rsid w:val="002951C3"/>
    <w:rsid w:val="002B01D8"/>
    <w:rsid w:val="002B0DEB"/>
    <w:rsid w:val="002B23B2"/>
    <w:rsid w:val="002B2882"/>
    <w:rsid w:val="002B3F11"/>
    <w:rsid w:val="002C103C"/>
    <w:rsid w:val="002C157D"/>
    <w:rsid w:val="002D449C"/>
    <w:rsid w:val="002D7227"/>
    <w:rsid w:val="002E2341"/>
    <w:rsid w:val="002E3B06"/>
    <w:rsid w:val="002F7DB5"/>
    <w:rsid w:val="00301D03"/>
    <w:rsid w:val="00310DEE"/>
    <w:rsid w:val="003133A5"/>
    <w:rsid w:val="00313830"/>
    <w:rsid w:val="003227FE"/>
    <w:rsid w:val="003240C8"/>
    <w:rsid w:val="00324E5F"/>
    <w:rsid w:val="003269BD"/>
    <w:rsid w:val="00330524"/>
    <w:rsid w:val="003349BA"/>
    <w:rsid w:val="00341C1B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1366"/>
    <w:rsid w:val="003721EE"/>
    <w:rsid w:val="00373018"/>
    <w:rsid w:val="00382D84"/>
    <w:rsid w:val="00387009"/>
    <w:rsid w:val="003905F4"/>
    <w:rsid w:val="0039402D"/>
    <w:rsid w:val="00395605"/>
    <w:rsid w:val="00396D8D"/>
    <w:rsid w:val="00397929"/>
    <w:rsid w:val="003A13E0"/>
    <w:rsid w:val="003A53A5"/>
    <w:rsid w:val="003A6F2F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D61D5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4023F9"/>
    <w:rsid w:val="00406CDB"/>
    <w:rsid w:val="00410BEE"/>
    <w:rsid w:val="00416125"/>
    <w:rsid w:val="004239D2"/>
    <w:rsid w:val="00423CA6"/>
    <w:rsid w:val="00432F07"/>
    <w:rsid w:val="00433772"/>
    <w:rsid w:val="00434A86"/>
    <w:rsid w:val="004429C7"/>
    <w:rsid w:val="004440C3"/>
    <w:rsid w:val="00445DA4"/>
    <w:rsid w:val="00452742"/>
    <w:rsid w:val="00452F4C"/>
    <w:rsid w:val="00454405"/>
    <w:rsid w:val="004545FC"/>
    <w:rsid w:val="00457690"/>
    <w:rsid w:val="0046111C"/>
    <w:rsid w:val="0046405C"/>
    <w:rsid w:val="004642F5"/>
    <w:rsid w:val="00470D89"/>
    <w:rsid w:val="00471DCC"/>
    <w:rsid w:val="00471F3B"/>
    <w:rsid w:val="00472A75"/>
    <w:rsid w:val="00476CD6"/>
    <w:rsid w:val="00480592"/>
    <w:rsid w:val="004818EB"/>
    <w:rsid w:val="00482D8B"/>
    <w:rsid w:val="00484E5C"/>
    <w:rsid w:val="00492D2D"/>
    <w:rsid w:val="00494D9D"/>
    <w:rsid w:val="00495E03"/>
    <w:rsid w:val="004A00CE"/>
    <w:rsid w:val="004A1B0A"/>
    <w:rsid w:val="004A45BD"/>
    <w:rsid w:val="004A53E1"/>
    <w:rsid w:val="004A66B8"/>
    <w:rsid w:val="004A6735"/>
    <w:rsid w:val="004A7796"/>
    <w:rsid w:val="004C2E51"/>
    <w:rsid w:val="004C591D"/>
    <w:rsid w:val="004D492D"/>
    <w:rsid w:val="004D561C"/>
    <w:rsid w:val="004D5A7F"/>
    <w:rsid w:val="004E0612"/>
    <w:rsid w:val="004E13CF"/>
    <w:rsid w:val="004E4F17"/>
    <w:rsid w:val="004E5D79"/>
    <w:rsid w:val="004F0725"/>
    <w:rsid w:val="004F172D"/>
    <w:rsid w:val="004F22CC"/>
    <w:rsid w:val="004F3DA2"/>
    <w:rsid w:val="004F4436"/>
    <w:rsid w:val="004F711C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4CBB"/>
    <w:rsid w:val="005410A6"/>
    <w:rsid w:val="005437F0"/>
    <w:rsid w:val="00544D0B"/>
    <w:rsid w:val="00551033"/>
    <w:rsid w:val="00552CDB"/>
    <w:rsid w:val="00553E94"/>
    <w:rsid w:val="0055588E"/>
    <w:rsid w:val="00556798"/>
    <w:rsid w:val="005577B3"/>
    <w:rsid w:val="00560710"/>
    <w:rsid w:val="0056241D"/>
    <w:rsid w:val="00563E32"/>
    <w:rsid w:val="00570090"/>
    <w:rsid w:val="00571273"/>
    <w:rsid w:val="00572692"/>
    <w:rsid w:val="00572E24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4CED"/>
    <w:rsid w:val="005B7B6D"/>
    <w:rsid w:val="005C0807"/>
    <w:rsid w:val="005D0153"/>
    <w:rsid w:val="005D7960"/>
    <w:rsid w:val="005E4E0A"/>
    <w:rsid w:val="005E563B"/>
    <w:rsid w:val="005E6918"/>
    <w:rsid w:val="00601F7B"/>
    <w:rsid w:val="006033A7"/>
    <w:rsid w:val="00606FC8"/>
    <w:rsid w:val="00613A3F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1A45"/>
    <w:rsid w:val="006826FC"/>
    <w:rsid w:val="00692C8F"/>
    <w:rsid w:val="00695475"/>
    <w:rsid w:val="006A04DE"/>
    <w:rsid w:val="006A1A93"/>
    <w:rsid w:val="006A2928"/>
    <w:rsid w:val="006B4BCB"/>
    <w:rsid w:val="006B7513"/>
    <w:rsid w:val="006C3078"/>
    <w:rsid w:val="006C6731"/>
    <w:rsid w:val="006D25EF"/>
    <w:rsid w:val="006E24E8"/>
    <w:rsid w:val="006E2748"/>
    <w:rsid w:val="006E44C7"/>
    <w:rsid w:val="006E70D1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34452"/>
    <w:rsid w:val="00740539"/>
    <w:rsid w:val="0074516B"/>
    <w:rsid w:val="00751453"/>
    <w:rsid w:val="00752EFF"/>
    <w:rsid w:val="00760741"/>
    <w:rsid w:val="00762F93"/>
    <w:rsid w:val="007707B1"/>
    <w:rsid w:val="00770EB5"/>
    <w:rsid w:val="00771CF2"/>
    <w:rsid w:val="00776104"/>
    <w:rsid w:val="007776CC"/>
    <w:rsid w:val="00783A5D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E3F59"/>
    <w:rsid w:val="007E44A9"/>
    <w:rsid w:val="007E4CBC"/>
    <w:rsid w:val="007F0572"/>
    <w:rsid w:val="007F43BC"/>
    <w:rsid w:val="007F61F9"/>
    <w:rsid w:val="00810E9D"/>
    <w:rsid w:val="00812250"/>
    <w:rsid w:val="0081235D"/>
    <w:rsid w:val="00812572"/>
    <w:rsid w:val="00817559"/>
    <w:rsid w:val="008236B9"/>
    <w:rsid w:val="0082556A"/>
    <w:rsid w:val="00826B8E"/>
    <w:rsid w:val="00833B87"/>
    <w:rsid w:val="00837363"/>
    <w:rsid w:val="00842117"/>
    <w:rsid w:val="00845A7D"/>
    <w:rsid w:val="00850630"/>
    <w:rsid w:val="00853E27"/>
    <w:rsid w:val="008549E8"/>
    <w:rsid w:val="00862981"/>
    <w:rsid w:val="008632D5"/>
    <w:rsid w:val="008653A7"/>
    <w:rsid w:val="008708EB"/>
    <w:rsid w:val="00871275"/>
    <w:rsid w:val="00871C99"/>
    <w:rsid w:val="0087410F"/>
    <w:rsid w:val="008818FD"/>
    <w:rsid w:val="0088386C"/>
    <w:rsid w:val="00884C4A"/>
    <w:rsid w:val="00884F9F"/>
    <w:rsid w:val="008857DE"/>
    <w:rsid w:val="00886DC5"/>
    <w:rsid w:val="0089129E"/>
    <w:rsid w:val="008A7878"/>
    <w:rsid w:val="008B043F"/>
    <w:rsid w:val="008B1B1B"/>
    <w:rsid w:val="008B20A6"/>
    <w:rsid w:val="008B2B35"/>
    <w:rsid w:val="008C041F"/>
    <w:rsid w:val="008D1E5A"/>
    <w:rsid w:val="008E249B"/>
    <w:rsid w:val="008E425A"/>
    <w:rsid w:val="008E471D"/>
    <w:rsid w:val="008E5D01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340D"/>
    <w:rsid w:val="0093415A"/>
    <w:rsid w:val="0093772F"/>
    <w:rsid w:val="00943C53"/>
    <w:rsid w:val="00947657"/>
    <w:rsid w:val="00950C06"/>
    <w:rsid w:val="00950F89"/>
    <w:rsid w:val="00966659"/>
    <w:rsid w:val="00967B28"/>
    <w:rsid w:val="00973964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149A"/>
    <w:rsid w:val="009B42F8"/>
    <w:rsid w:val="009C05F2"/>
    <w:rsid w:val="009C0908"/>
    <w:rsid w:val="009C3257"/>
    <w:rsid w:val="009C3D8F"/>
    <w:rsid w:val="009C455F"/>
    <w:rsid w:val="009D685A"/>
    <w:rsid w:val="009D69F0"/>
    <w:rsid w:val="009D7647"/>
    <w:rsid w:val="009E1924"/>
    <w:rsid w:val="009E5710"/>
    <w:rsid w:val="009E64AE"/>
    <w:rsid w:val="009E6790"/>
    <w:rsid w:val="009F277C"/>
    <w:rsid w:val="009F3BD4"/>
    <w:rsid w:val="009F6ECC"/>
    <w:rsid w:val="00A0079E"/>
    <w:rsid w:val="00A0211B"/>
    <w:rsid w:val="00A0522B"/>
    <w:rsid w:val="00A07BF7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9E5"/>
    <w:rsid w:val="00A80E5A"/>
    <w:rsid w:val="00A81C39"/>
    <w:rsid w:val="00A827DC"/>
    <w:rsid w:val="00A849F4"/>
    <w:rsid w:val="00A96CD1"/>
    <w:rsid w:val="00AA5824"/>
    <w:rsid w:val="00AA5D62"/>
    <w:rsid w:val="00AB2325"/>
    <w:rsid w:val="00AB5CEF"/>
    <w:rsid w:val="00AC3BF6"/>
    <w:rsid w:val="00AC6D4A"/>
    <w:rsid w:val="00AD4945"/>
    <w:rsid w:val="00AD6CD6"/>
    <w:rsid w:val="00AD6EBE"/>
    <w:rsid w:val="00AE0CD3"/>
    <w:rsid w:val="00AE3A52"/>
    <w:rsid w:val="00AE4216"/>
    <w:rsid w:val="00AE5107"/>
    <w:rsid w:val="00AE6AAC"/>
    <w:rsid w:val="00AF07FF"/>
    <w:rsid w:val="00AF4B53"/>
    <w:rsid w:val="00AF503D"/>
    <w:rsid w:val="00AF5BB4"/>
    <w:rsid w:val="00B036F9"/>
    <w:rsid w:val="00B0719B"/>
    <w:rsid w:val="00B11A06"/>
    <w:rsid w:val="00B11F1B"/>
    <w:rsid w:val="00B124F9"/>
    <w:rsid w:val="00B22BE4"/>
    <w:rsid w:val="00B2596F"/>
    <w:rsid w:val="00B41464"/>
    <w:rsid w:val="00B41594"/>
    <w:rsid w:val="00B42343"/>
    <w:rsid w:val="00B477E6"/>
    <w:rsid w:val="00B50FCA"/>
    <w:rsid w:val="00B5315C"/>
    <w:rsid w:val="00B54779"/>
    <w:rsid w:val="00B5573A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00DB"/>
    <w:rsid w:val="00BD47F0"/>
    <w:rsid w:val="00BD5426"/>
    <w:rsid w:val="00BD762B"/>
    <w:rsid w:val="00BE1648"/>
    <w:rsid w:val="00BE40BC"/>
    <w:rsid w:val="00BE714A"/>
    <w:rsid w:val="00BE7411"/>
    <w:rsid w:val="00BE79E8"/>
    <w:rsid w:val="00BF2458"/>
    <w:rsid w:val="00BF2AE7"/>
    <w:rsid w:val="00C0104C"/>
    <w:rsid w:val="00C05B1B"/>
    <w:rsid w:val="00C072BF"/>
    <w:rsid w:val="00C1584C"/>
    <w:rsid w:val="00C20B56"/>
    <w:rsid w:val="00C231D1"/>
    <w:rsid w:val="00C235B2"/>
    <w:rsid w:val="00C23D6A"/>
    <w:rsid w:val="00C34466"/>
    <w:rsid w:val="00C35D1D"/>
    <w:rsid w:val="00C4021F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973E6"/>
    <w:rsid w:val="00CA3175"/>
    <w:rsid w:val="00CB331F"/>
    <w:rsid w:val="00CB5DC3"/>
    <w:rsid w:val="00CC2A90"/>
    <w:rsid w:val="00CC3139"/>
    <w:rsid w:val="00CC34EB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D109FD"/>
    <w:rsid w:val="00D134A7"/>
    <w:rsid w:val="00D16B55"/>
    <w:rsid w:val="00D21C34"/>
    <w:rsid w:val="00D22EF4"/>
    <w:rsid w:val="00D2632E"/>
    <w:rsid w:val="00D30348"/>
    <w:rsid w:val="00D307B1"/>
    <w:rsid w:val="00D33FE0"/>
    <w:rsid w:val="00D34B1D"/>
    <w:rsid w:val="00D42783"/>
    <w:rsid w:val="00D42A48"/>
    <w:rsid w:val="00D44F35"/>
    <w:rsid w:val="00D4687D"/>
    <w:rsid w:val="00D523C3"/>
    <w:rsid w:val="00D537F7"/>
    <w:rsid w:val="00D54B28"/>
    <w:rsid w:val="00D671E6"/>
    <w:rsid w:val="00D74A57"/>
    <w:rsid w:val="00D76BF1"/>
    <w:rsid w:val="00D80AB1"/>
    <w:rsid w:val="00D81333"/>
    <w:rsid w:val="00D85AE0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03ECE"/>
    <w:rsid w:val="00E12DA1"/>
    <w:rsid w:val="00E168D5"/>
    <w:rsid w:val="00E209EA"/>
    <w:rsid w:val="00E25039"/>
    <w:rsid w:val="00E264B6"/>
    <w:rsid w:val="00E26690"/>
    <w:rsid w:val="00E33CE3"/>
    <w:rsid w:val="00E3560B"/>
    <w:rsid w:val="00E363F7"/>
    <w:rsid w:val="00E4071C"/>
    <w:rsid w:val="00E42D34"/>
    <w:rsid w:val="00E458B6"/>
    <w:rsid w:val="00E47897"/>
    <w:rsid w:val="00E518C7"/>
    <w:rsid w:val="00E53D1B"/>
    <w:rsid w:val="00E60098"/>
    <w:rsid w:val="00E61A94"/>
    <w:rsid w:val="00E6343E"/>
    <w:rsid w:val="00E66B64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935"/>
    <w:rsid w:val="00EA0BFA"/>
    <w:rsid w:val="00EA267D"/>
    <w:rsid w:val="00EA26C6"/>
    <w:rsid w:val="00EA583B"/>
    <w:rsid w:val="00EA6ED9"/>
    <w:rsid w:val="00EB2C99"/>
    <w:rsid w:val="00EB375B"/>
    <w:rsid w:val="00EB455D"/>
    <w:rsid w:val="00EB59E9"/>
    <w:rsid w:val="00EB621B"/>
    <w:rsid w:val="00EB655E"/>
    <w:rsid w:val="00EC00F9"/>
    <w:rsid w:val="00EC22A6"/>
    <w:rsid w:val="00ED052B"/>
    <w:rsid w:val="00ED1B0D"/>
    <w:rsid w:val="00EE1FA1"/>
    <w:rsid w:val="00EE6570"/>
    <w:rsid w:val="00EE7184"/>
    <w:rsid w:val="00EF16C5"/>
    <w:rsid w:val="00EF19E8"/>
    <w:rsid w:val="00EF5231"/>
    <w:rsid w:val="00EF5BC6"/>
    <w:rsid w:val="00F016B3"/>
    <w:rsid w:val="00F03DD5"/>
    <w:rsid w:val="00F15CB5"/>
    <w:rsid w:val="00F16589"/>
    <w:rsid w:val="00F17DF5"/>
    <w:rsid w:val="00F225EF"/>
    <w:rsid w:val="00F352FB"/>
    <w:rsid w:val="00F362B3"/>
    <w:rsid w:val="00F46CA2"/>
    <w:rsid w:val="00F563C5"/>
    <w:rsid w:val="00F57074"/>
    <w:rsid w:val="00F64E65"/>
    <w:rsid w:val="00F750CA"/>
    <w:rsid w:val="00F77957"/>
    <w:rsid w:val="00F8109A"/>
    <w:rsid w:val="00F820C3"/>
    <w:rsid w:val="00F82A9F"/>
    <w:rsid w:val="00F82E50"/>
    <w:rsid w:val="00F86898"/>
    <w:rsid w:val="00F872EC"/>
    <w:rsid w:val="00F9758F"/>
    <w:rsid w:val="00FA0E9C"/>
    <w:rsid w:val="00FA455D"/>
    <w:rsid w:val="00FB3661"/>
    <w:rsid w:val="00FB5E25"/>
    <w:rsid w:val="00FC4244"/>
    <w:rsid w:val="00FD01D2"/>
    <w:rsid w:val="00FD1130"/>
    <w:rsid w:val="00FD3C42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9389E14-E80D-40D2-91F1-02B25C9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C5942-7D2A-4DCA-97A3-9E4DC292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Samsung0</cp:lastModifiedBy>
  <cp:revision>2</cp:revision>
  <dcterms:created xsi:type="dcterms:W3CDTF">2022-01-10T07:16:00Z</dcterms:created>
  <dcterms:modified xsi:type="dcterms:W3CDTF">2022-01-10T07:16:00Z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